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385FDEB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bulgarian</w:t>
      </w:r>
      <w:proofErr w:type="spellEnd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bag</w:t>
      </w:r>
      <w:proofErr w:type="spellEnd"/>
      <w:r w:rsidR="00CB385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5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CF92F98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Slouží k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funkčnímu tréninku celého těla 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— síla, výdrž, dynamika a koordinace. Dává uživateli možnost provádět široké spektrum cviků díky variabilitě úchopů. </w:t>
      </w:r>
    </w:p>
    <w:p w14:paraId="0770A9F2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Vhodný pro domácí použití, posilovny i venkovní tréninky.</w:t>
      </w:r>
    </w:p>
    <w:p w14:paraId="34608164" w14:textId="1EA3A7FF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99F59CE" w14:textId="77777777" w:rsidR="00773F18" w:rsidRPr="00773F18" w:rsidRDefault="00773F18" w:rsidP="00773F18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každým použitím si otestujte stav vaku (švy, materiál, úchopy); při jakémkoli poškození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neprodleně přestaňte používat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AC0984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25CABA6" w14:textId="5F9CC2CA" w:rsidR="00773F18" w:rsidRPr="00773F18" w:rsidRDefault="00773F18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jednoduchými cviky a nízkou intenzitou, zejména pokud jste začátečník; rychlé či trhavé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pohyby mohou vést ke zranění.</w:t>
      </w:r>
    </w:p>
    <w:p w14:paraId="2D575FCC" w14:textId="049BEE5C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Pokud během použití pocítíte bolest, závrať nebo necitlivost, cvičení ihned přerušte.</w:t>
      </w:r>
    </w:p>
    <w:p w14:paraId="0C02D70D" w14:textId="58EAB464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Tento vak není určen k houpání, házení, ani k použití jako ochranný polštář nízko nad zemí.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4815AAB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kluzkém, nerovném či mokrém povrchu; hrozí uklouznutí a pád.</w:t>
      </w:r>
    </w:p>
    <w:p w14:paraId="6BEC2AA0" w14:textId="6B61081E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2DD58C9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kloubními, páteřními či kardiovaskulárními obtížemi by měly použití konzultovat s odborníkem.</w:t>
      </w:r>
    </w:p>
    <w:p w14:paraId="6FB28FBE" w14:textId="738866D1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00E98A6A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</w:t>
      </w:r>
      <w:r w:rsidR="00773F18">
        <w:rPr>
          <w:rFonts w:eastAsia="Times New Roman"/>
          <w:sz w:val="21"/>
          <w:szCs w:val="21"/>
        </w:rPr>
        <w:t xml:space="preserve"> </w:t>
      </w:r>
      <w:r w:rsidRPr="005D5E63">
        <w:rPr>
          <w:rFonts w:eastAsia="Times New Roman"/>
          <w:sz w:val="21"/>
          <w:szCs w:val="21"/>
        </w:rPr>
        <w:t>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1DD1A0A0" w14:textId="77777777" w:rsidR="00773F18" w:rsidRPr="00773F18" w:rsidRDefault="005D5E63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7D54223D" w14:textId="77777777" w:rsidR="00773F18" w:rsidRDefault="00773F18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773F18">
        <w:rPr>
          <w:rFonts w:eastAsia="Times New Roman"/>
          <w:sz w:val="21"/>
          <w:szCs w:val="21"/>
        </w:rPr>
        <w:t>Skladujte v</w:t>
      </w:r>
      <w:r w:rsidRPr="00773F18">
        <w:rPr>
          <w:rFonts w:eastAsia="Times New Roman"/>
          <w:sz w:val="21"/>
          <w:szCs w:val="21"/>
        </w:rPr>
        <w:t> suchém prostředí</w:t>
      </w:r>
      <w:r w:rsidRPr="00773F18">
        <w:rPr>
          <w:rFonts w:eastAsia="Times New Roman"/>
          <w:sz w:val="21"/>
          <w:szCs w:val="21"/>
        </w:rPr>
        <w:t>, mimo přímé sluneční záření a vysoké teploty.</w:t>
      </w:r>
    </w:p>
    <w:p w14:paraId="56CCD0D8" w14:textId="77777777" w:rsidR="00773F18" w:rsidRDefault="00773F18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77CB8C28" w:rsidR="00693D0D" w:rsidRPr="00773F18" w:rsidRDefault="002E0441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2E0441">
        <w:rPr>
          <w:noProof/>
        </w:rPr>
        <w:pict w14:anchorId="1E4D3A25">
          <v:rect id="_x0000_i1025" alt="" style="width:417.75pt;height:.05pt;mso-width-percent:0;mso-height-percent:0;mso-width-percent:0;mso-height-percent:0" o:hrpct="921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43A25" w14:textId="77777777" w:rsidR="002E0441" w:rsidRDefault="002E0441" w:rsidP="00693D0D">
      <w:r>
        <w:separator/>
      </w:r>
    </w:p>
  </w:endnote>
  <w:endnote w:type="continuationSeparator" w:id="0">
    <w:p w14:paraId="6B25E54F" w14:textId="77777777" w:rsidR="002E0441" w:rsidRDefault="002E044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59A3C" w14:textId="77777777" w:rsidR="002E0441" w:rsidRDefault="002E0441" w:rsidP="00693D0D">
      <w:r>
        <w:separator/>
      </w:r>
    </w:p>
  </w:footnote>
  <w:footnote w:type="continuationSeparator" w:id="0">
    <w:p w14:paraId="111BB704" w14:textId="77777777" w:rsidR="002E0441" w:rsidRDefault="002E044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0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19"/>
  </w:num>
  <w:num w:numId="6" w16cid:durableId="796878580">
    <w:abstractNumId w:val="25"/>
  </w:num>
  <w:num w:numId="7" w16cid:durableId="1220359389">
    <w:abstractNumId w:val="17"/>
  </w:num>
  <w:num w:numId="8" w16cid:durableId="1727534054">
    <w:abstractNumId w:val="7"/>
  </w:num>
  <w:num w:numId="9" w16cid:durableId="1336566045">
    <w:abstractNumId w:val="13"/>
  </w:num>
  <w:num w:numId="10" w16cid:durableId="1836143981">
    <w:abstractNumId w:val="23"/>
  </w:num>
  <w:num w:numId="11" w16cid:durableId="1050811632">
    <w:abstractNumId w:val="12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6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6"/>
  </w:num>
  <w:num w:numId="19" w16cid:durableId="319505839">
    <w:abstractNumId w:val="5"/>
  </w:num>
  <w:num w:numId="20" w16cid:durableId="422998569">
    <w:abstractNumId w:val="14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5"/>
  </w:num>
  <w:num w:numId="24" w16cid:durableId="1879900946">
    <w:abstractNumId w:val="21"/>
  </w:num>
  <w:num w:numId="25" w16cid:durableId="2041127566">
    <w:abstractNumId w:val="18"/>
  </w:num>
  <w:num w:numId="26" w16cid:durableId="776872701">
    <w:abstractNumId w:val="0"/>
  </w:num>
  <w:num w:numId="27" w16cid:durableId="1419791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3858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101</cp:revision>
  <dcterms:created xsi:type="dcterms:W3CDTF">2025-07-18T11:20:00Z</dcterms:created>
  <dcterms:modified xsi:type="dcterms:W3CDTF">2025-08-14T17:38:00Z</dcterms:modified>
</cp:coreProperties>
</file>