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E743956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Bezpečnostní </w:t>
      </w:r>
      <w:r w:rsidR="009347E3"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PVC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PRO MAT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C36E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FF5" w14:textId="77777777" w:rsidR="003C36E9" w:rsidRDefault="003C36E9" w:rsidP="00693D0D">
      <w:r>
        <w:separator/>
      </w:r>
    </w:p>
  </w:endnote>
  <w:endnote w:type="continuationSeparator" w:id="0">
    <w:p w14:paraId="3523CFA4" w14:textId="77777777" w:rsidR="003C36E9" w:rsidRDefault="003C36E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B403" w14:textId="77777777" w:rsidR="003C36E9" w:rsidRDefault="003C36E9" w:rsidP="00693D0D">
      <w:r>
        <w:separator/>
      </w:r>
    </w:p>
  </w:footnote>
  <w:footnote w:type="continuationSeparator" w:id="0">
    <w:p w14:paraId="730AD7F5" w14:textId="77777777" w:rsidR="003C36E9" w:rsidRDefault="003C36E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3C36E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97548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2025-08-12T10:48:00Z</dcterms:modified>
</cp:coreProperties>
</file>