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7F24" w14:textId="77777777" w:rsidR="007A664C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60E1DA5F" w:rsidR="009347E3" w:rsidRPr="00004D7A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Silikonový posilovací kruh maly 25 cm </w:t>
      </w:r>
      <w:r w:rsidR="00975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zelená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3E9CBEEA" w14:textId="19AAB0FB" w:rsidR="00004D7A" w:rsidRPr="00004D7A" w:rsidRDefault="007A664C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Posilovací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kruh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 vnějším a vnitřním měkkým polstrováním pro posilování vnitřních a vnějších stehenních svalů, paží, zad a břicha. Vyroben z pružného kompozitního materiálu s ergonomickými úchopy</w:t>
      </w:r>
      <w:r w:rsid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34608164" w14:textId="1BBD0CB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2FF05919" w14:textId="77777777" w:rsidR="00004D7A" w:rsidRPr="00004D7A" w:rsidRDefault="00004D7A" w:rsidP="00233F61">
      <w:pPr>
        <w:pStyle w:val="Normlnweb"/>
        <w:numPr>
          <w:ilvl w:val="0"/>
          <w:numId w:val="28"/>
        </w:numPr>
        <w:rPr>
          <w:sz w:val="21"/>
          <w:szCs w:val="21"/>
        </w:rPr>
      </w:pPr>
      <w:r w:rsidRPr="00004D7A">
        <w:rPr>
          <w:sz w:val="21"/>
          <w:szCs w:val="21"/>
        </w:rPr>
        <w:t>Před každým použitím zkontrolujte, zda není kruh poškozený, prasklý nebo deformovaný – v takovém případě jej okamžitě přestaňte používat.</w:t>
      </w:r>
    </w:p>
    <w:p w14:paraId="3D29815C" w14:textId="77777777" w:rsidR="00004D7A" w:rsidRDefault="00693D0D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6FECD4BA" w14:textId="14EEA7C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Vyvarujte se prudkých nebo trhavých pohybů, které mohou vést k namožení svalů.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712724C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 na rovném, suchém a stabilním povrchu, nejlépe na cvičební podložce.</w:t>
      </w:r>
    </w:p>
    <w:p w14:paraId="28F0132A" w14:textId="77777777" w:rsidR="00004D7A" w:rsidRDefault="00233F61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D5301D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pociťujete bolest, závratě nebo jiné potíže, cvičení ihned přerušte a poraďte se s lékařem.</w:t>
      </w:r>
    </w:p>
    <w:p w14:paraId="117B78BB" w14:textId="22E00F3D" w:rsidR="00004D7A" w:rsidRPr="00004D7A" w:rsidRDefault="00004D7A" w:rsidP="008471ED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úrazy páteře, kloubů nebo po operacích by měly kruh používat jen po konzultaci s odborníkem.</w:t>
      </w:r>
    </w:p>
    <w:p w14:paraId="2CCA7B0D" w14:textId="14B6B6E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8669B8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lastRenderedPageBreak/>
        <w:pict w14:anchorId="333C4D9D">
          <v:rect id="_x0000_i1025" alt="" style="width:131.1pt;height:.05pt;mso-width-percent:0;mso-height-percent:0;mso-width-percent:0;mso-height-percent:0" o:hrpct="289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AC4E" w14:textId="77777777" w:rsidR="008669B8" w:rsidRDefault="008669B8" w:rsidP="00693D0D">
      <w:r>
        <w:separator/>
      </w:r>
    </w:p>
  </w:endnote>
  <w:endnote w:type="continuationSeparator" w:id="0">
    <w:p w14:paraId="7962B39D" w14:textId="77777777" w:rsidR="008669B8" w:rsidRDefault="008669B8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1386" w14:textId="77777777" w:rsidR="008669B8" w:rsidRDefault="008669B8" w:rsidP="00693D0D">
      <w:r>
        <w:separator/>
      </w:r>
    </w:p>
  </w:footnote>
  <w:footnote w:type="continuationSeparator" w:id="0">
    <w:p w14:paraId="6DBBA172" w14:textId="77777777" w:rsidR="008669B8" w:rsidRDefault="008669B8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BED69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04D7A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77F04"/>
    <w:rsid w:val="003903A9"/>
    <w:rsid w:val="004251CB"/>
    <w:rsid w:val="00425313"/>
    <w:rsid w:val="004413E8"/>
    <w:rsid w:val="00451BC5"/>
    <w:rsid w:val="0045282B"/>
    <w:rsid w:val="004612FF"/>
    <w:rsid w:val="0046476B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A664C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669B8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5C7C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44823"/>
    <w:rsid w:val="00D51BB5"/>
    <w:rsid w:val="00D556D9"/>
    <w:rsid w:val="00D65ECD"/>
    <w:rsid w:val="00D75357"/>
    <w:rsid w:val="00D76DAF"/>
    <w:rsid w:val="00D85AFB"/>
    <w:rsid w:val="00D86297"/>
    <w:rsid w:val="00D97EF6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B4494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115</cp:revision>
  <dcterms:created xsi:type="dcterms:W3CDTF">2025-07-18T11:20:00Z</dcterms:created>
  <dcterms:modified xsi:type="dcterms:W3CDTF">2025-10-24T07:28:00Z</dcterms:modified>
</cp:coreProperties>
</file>